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Bratislava, </w:t>
      </w:r>
      <w:r w:rsidR="005146B6">
        <w:rPr>
          <w:rFonts w:ascii="Arial" w:eastAsia="Arial Unicode MS" w:hAnsi="Arial" w:cs="Arial"/>
          <w:sz w:val="24"/>
          <w:szCs w:val="24"/>
          <w:lang w:eastAsia="sk-SK"/>
        </w:rPr>
        <w:t>26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5146B6">
        <w:rPr>
          <w:rFonts w:ascii="Arial" w:eastAsia="Arial Unicode MS" w:hAnsi="Arial" w:cs="Arial"/>
          <w:sz w:val="24"/>
          <w:szCs w:val="24"/>
          <w:lang w:eastAsia="sk-SK"/>
        </w:rPr>
        <w:t>augusta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F72BB7" w:rsidRPr="00F72BB7">
        <w:rPr>
          <w:rFonts w:ascii="Arial" w:eastAsia="Times New Roman" w:hAnsi="Arial" w:cs="Arial"/>
          <w:sz w:val="24"/>
          <w:szCs w:val="24"/>
          <w:lang w:eastAsia="sk-SK"/>
        </w:rPr>
        <w:t>06726/2016/ORG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X</w:t>
      </w:r>
      <w:r w:rsidR="005146B6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5146B6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09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septembra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C159CF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5146B6">
        <w:rPr>
          <w:rFonts w:ascii="Arial" w:eastAsia="Times New Roman" w:hAnsi="Arial" w:cs="Arial"/>
          <w:sz w:val="24"/>
          <w:szCs w:val="24"/>
          <w:lang w:eastAsia="sk-SK"/>
        </w:rPr>
        <w:t>júl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ž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5146B6">
        <w:rPr>
          <w:rFonts w:ascii="Arial" w:eastAsia="Times New Roman" w:hAnsi="Arial" w:cs="Arial"/>
          <w:sz w:val="24"/>
          <w:szCs w:val="24"/>
          <w:lang w:eastAsia="sk-SK"/>
        </w:rPr>
        <w:t>august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 xml:space="preserve"> 2016</w:t>
      </w:r>
      <w:r w:rsidR="00C159CF" w:rsidRPr="00C159CF"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  <w:t xml:space="preserve"> </w:t>
      </w:r>
      <w:r w:rsidR="00414731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C159CF" w:rsidRPr="00C159CF">
        <w:rPr>
          <w:rFonts w:ascii="Arial" w:eastAsia="Times New Roman" w:hAnsi="Arial" w:cs="Arial"/>
          <w:sz w:val="24"/>
          <w:szCs w:val="24"/>
          <w:lang w:eastAsia="sk-SK"/>
        </w:rPr>
        <w:t xml:space="preserve"> projektov Aktualizovaného Akčného plánu BSK označených prioritou jeden</w:t>
      </w:r>
    </w:p>
    <w:p w:rsidR="0088752F" w:rsidRPr="0088752F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6529" w:rsidRPr="00736529" w:rsidRDefault="0088752F" w:rsidP="007365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5146B6">
        <w:rPr>
          <w:rFonts w:ascii="Arial" w:eastAsia="Times New Roman" w:hAnsi="Arial" w:cs="Arial"/>
          <w:sz w:val="24"/>
          <w:szCs w:val="24"/>
          <w:lang w:eastAsia="sk-SK"/>
        </w:rPr>
        <w:t>o vybavení interpelácií</w:t>
      </w:r>
      <w:r w:rsidR="00736529"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 poslan</w:t>
      </w:r>
      <w:r w:rsidR="005146B6">
        <w:rPr>
          <w:rFonts w:ascii="Arial" w:eastAsia="Times New Roman" w:hAnsi="Arial" w:cs="Arial"/>
          <w:sz w:val="24"/>
          <w:szCs w:val="24"/>
          <w:lang w:eastAsia="sk-SK"/>
        </w:rPr>
        <w:t>cov</w:t>
      </w:r>
      <w:r w:rsidR="00736529"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rávneho kraja zo dňa 2</w:t>
      </w:r>
      <w:r w:rsidR="005146B6">
        <w:rPr>
          <w:rFonts w:ascii="Arial" w:eastAsia="Times New Roman" w:hAnsi="Arial" w:cs="Arial"/>
          <w:sz w:val="24"/>
          <w:szCs w:val="24"/>
          <w:lang w:eastAsia="sk-SK"/>
        </w:rPr>
        <w:t>4.06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.2016</w:t>
      </w:r>
    </w:p>
    <w:p w:rsidR="0088752F" w:rsidRPr="00736529" w:rsidRDefault="0088752F" w:rsidP="0073652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Default="00715ADD" w:rsidP="0034599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4599C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34599C" w:rsidRPr="0034599C">
        <w:rPr>
          <w:rFonts w:ascii="Arial" w:eastAsia="Times New Roman" w:hAnsi="Arial" w:cs="Arial"/>
          <w:sz w:val="24"/>
          <w:szCs w:val="24"/>
          <w:lang w:eastAsia="sk-SK"/>
        </w:rPr>
        <w:t>Regionálnej stratégie výchovy a  vzdelávania v stredných školách v Bratislavskom samosprávnom kraji na roky 2013 – 2018 – aktualizácia 2016</w:t>
      </w:r>
    </w:p>
    <w:p w:rsidR="0034599C" w:rsidRDefault="0034599C" w:rsidP="0034599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EB1109" w:rsidRDefault="0034599C" w:rsidP="0034599C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Pr="0034599C">
        <w:rPr>
          <w:rFonts w:ascii="Arial" w:eastAsia="Times New Roman" w:hAnsi="Arial" w:cs="Arial"/>
          <w:sz w:val="24"/>
          <w:szCs w:val="24"/>
          <w:lang w:eastAsia="sk-SK"/>
        </w:rPr>
        <w:t>Všeobecne záväzného nariadenia Bratislavského samosprávneho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kraja č. ../2016 o poskytovaní</w:t>
      </w:r>
      <w:r w:rsidRPr="0034599C">
        <w:t xml:space="preserve"> </w:t>
      </w:r>
      <w:r w:rsidRPr="0034599C">
        <w:rPr>
          <w:rFonts w:ascii="Arial" w:eastAsia="Times New Roman" w:hAnsi="Arial" w:cs="Arial"/>
          <w:sz w:val="24"/>
          <w:szCs w:val="24"/>
          <w:lang w:eastAsia="sk-SK"/>
        </w:rPr>
        <w:t>dotácií z rozpočtu Bratislavského samosprávneho kraja</w:t>
      </w:r>
    </w:p>
    <w:p w:rsidR="0034599C" w:rsidRPr="0034599C" w:rsidRDefault="0034599C" w:rsidP="0034599C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34599C" w:rsidRDefault="00F12712" w:rsidP="00F12712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12712">
        <w:rPr>
          <w:rFonts w:ascii="Arial" w:eastAsia="Times New Roman" w:hAnsi="Arial" w:cs="Arial"/>
          <w:sz w:val="24"/>
          <w:szCs w:val="24"/>
          <w:lang w:eastAsia="sk-SK"/>
        </w:rPr>
        <w:t>Monitorovacia správa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F12712">
        <w:rPr>
          <w:rFonts w:ascii="Arial" w:eastAsia="Times New Roman" w:hAnsi="Arial" w:cs="Arial"/>
          <w:sz w:val="24"/>
          <w:szCs w:val="24"/>
          <w:lang w:eastAsia="sk-SK"/>
        </w:rPr>
        <w:t>programového rozpočtu  Bratislavského samosprávneho kraja k 30.6.2016</w:t>
      </w:r>
    </w:p>
    <w:p w:rsidR="00F12712" w:rsidRPr="00F12712" w:rsidRDefault="00F12712" w:rsidP="00F1271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12712" w:rsidRDefault="00FB3CA3" w:rsidP="00FB3CA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B3CA3">
        <w:rPr>
          <w:rFonts w:ascii="Arial" w:eastAsia="Times New Roman" w:hAnsi="Arial" w:cs="Arial"/>
          <w:sz w:val="24"/>
          <w:szCs w:val="24"/>
          <w:lang w:eastAsia="sk-SK"/>
        </w:rPr>
        <w:t>Podpora iniciatívy na vyhlásenie Národného parku Podunajsko</w:t>
      </w:r>
    </w:p>
    <w:p w:rsidR="006D7DA2" w:rsidRPr="006D7DA2" w:rsidRDefault="006D7DA2" w:rsidP="006D7DA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D7DA2" w:rsidRDefault="006D7DA2" w:rsidP="006D7DA2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Informácia o realizácii projektov zvyšovania energetickej efektívnosti budov vo vlastníctve BSK prostredníctvom programu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MunSEFF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(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Municipal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Sustainable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sk-SK"/>
        </w:rPr>
        <w:lastRenderedPageBreak/>
        <w:t xml:space="preserve">Energy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Financing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Facility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>) a ďalších zámeroch v oblasti realizácie Stratégie znižovania energetickej náročnosti budov vo vlastníctve BSK</w:t>
      </w:r>
    </w:p>
    <w:p w:rsidR="006D7DA2" w:rsidRPr="006D7DA2" w:rsidRDefault="006D7DA2" w:rsidP="006D7DA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D7DA2" w:rsidRDefault="006D7DA2" w:rsidP="006D7DA2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uzatvorenia nájomnej zmluvy a zmluvy o budúcej zmluve o zriadení vecného bremena ako prípad osobitného zreteľa za účelom majetkovoprávneho vysporiadania pozemku, parcela č. 572/10, k stavbe „Diaľnica D4- Bratislava, Jarovce-Ivanka sever“</w:t>
      </w:r>
    </w:p>
    <w:p w:rsidR="006D7DA2" w:rsidRPr="006D7DA2" w:rsidRDefault="006D7DA2" w:rsidP="006D7DA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D7DA2" w:rsidRDefault="006D7DA2" w:rsidP="006D7DA2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uzatvorenia nájomnej zmluvy a zmluvy o budúcej zmluve o zriadení vecného bremena ako prípad osobitného zreteľa za účelom majetkovoprávneho vysporiadania pozemku, parcela č. 1392/2, k stavbe „Preložka cesty II/572, diaľnica D4-Most pri Bratislave“</w:t>
      </w:r>
    </w:p>
    <w:p w:rsidR="000903F6" w:rsidRPr="000903F6" w:rsidRDefault="000903F6" w:rsidP="000903F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</w:p>
    <w:p w:rsidR="000903F6" w:rsidRDefault="000903F6" w:rsidP="00FB3CA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určenie prebytočného majetku a schválenie predaja nehnuteľností na Kupeckého ulici č. 39 v Pezinku, LV č. 2211, katastrálne územie Pezinok, okres Pezinok (národná kultúrna pamiatka pamätný dom Jána Kupeckého), ako prípad hodný osobitného zreteľa</w:t>
      </w:r>
    </w:p>
    <w:p w:rsidR="000903F6" w:rsidRPr="000903F6" w:rsidRDefault="000903F6" w:rsidP="000903F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1250F8" w:rsidRDefault="001250F8" w:rsidP="001250F8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na určenie prebytočného majetku a predaj pozemkov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>. č. 13657/127-129 v 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. Ba – Nové Mesto </w:t>
      </w:r>
      <w:r w:rsidR="00ED14D1">
        <w:rPr>
          <w:rFonts w:ascii="Arial" w:eastAsia="Times New Roman" w:hAnsi="Arial" w:cs="Arial"/>
          <w:sz w:val="24"/>
          <w:szCs w:val="24"/>
          <w:lang w:eastAsia="sk-SK"/>
        </w:rPr>
        <w:t xml:space="preserve">zapísaných na LV 4196 vo vlastníctve BSK vlastníkovi stavby umiestnenej na pozemku </w:t>
      </w:r>
      <w:proofErr w:type="spellStart"/>
      <w:r w:rsidR="00ED14D1"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 w:rsidR="00ED14D1">
        <w:rPr>
          <w:rFonts w:ascii="Arial" w:eastAsia="Times New Roman" w:hAnsi="Arial" w:cs="Arial"/>
          <w:sz w:val="24"/>
          <w:szCs w:val="24"/>
          <w:lang w:eastAsia="sk-SK"/>
        </w:rPr>
        <w:t>. č. 13657/127 UniCredit Leasing Slovakia, a. s.</w:t>
      </w:r>
    </w:p>
    <w:p w:rsidR="00125036" w:rsidRPr="00125036" w:rsidRDefault="00125036" w:rsidP="0012503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CD4EDC" w:rsidRDefault="00CD4EDC" w:rsidP="001250F8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vstupu Bratislavského samosprávneho kraja do projektu „Rekonštrukcia a investičná podpora Centra odborného vzdelávania a prípravy v pekárstve a cukrárstve a v mäsiarstve a lahôdkarstve Farského 9, Bratislava“ v rámci Integrovaného regionálneho operačného programu 2014 – 2020 </w:t>
      </w:r>
    </w:p>
    <w:p w:rsidR="00CF3669" w:rsidRPr="00CF3669" w:rsidRDefault="00CF3669" w:rsidP="00CF366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34599C" w:rsidRDefault="00CF3669" w:rsidP="00CF366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vstupu Bratislavského samosprávneho kraja do projektu „Rekonštrukcia a investičná podpora Centra odborného vzdelávania a prípravy pre oblasť elektrotechniky a informačných technológií, Hlinická 1, Bratislava“ v rámci Integrovaného regionálneho operačného programu 2014 – 2020</w:t>
      </w:r>
    </w:p>
    <w:p w:rsidR="00CF3669" w:rsidRPr="00CF3669" w:rsidRDefault="00CF3669" w:rsidP="00CF366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CF3669" w:rsidRDefault="00CF3669" w:rsidP="00CF366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vstupu Bratislavského samosprávneho kraja do projektu „Rekonštrukcia a investičná podpora Centra odborného vzdelávania a prípravy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agropodnikaní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– farmárstve, v chove koní a jazdectve, v kynológii a v rybárstve, SNP 30, Ivanka pri Dunaji“ v rámci Integrovaného regionálneho operačného programu 2014 – 2020</w:t>
      </w:r>
    </w:p>
    <w:p w:rsidR="00F12A56" w:rsidRPr="00F12A56" w:rsidRDefault="00F12A56" w:rsidP="00F12A5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12A56" w:rsidRDefault="00F12A56" w:rsidP="00F12A5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vstupu Bratislavského samosprávneho kraja do projektu „Vytvorenie a rekonštrukcia strednej odbornej školy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Ivanská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cesta 21 na Centrum odborného vzdelávania a prípravy v stavebníctve“ v rámci Integrovaného regionálneho operačného programu 2014 – 2020</w:t>
      </w:r>
    </w:p>
    <w:p w:rsidR="00F12A56" w:rsidRPr="00F12A56" w:rsidRDefault="00F12A56" w:rsidP="00F12A5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12A56" w:rsidRDefault="00F12A56" w:rsidP="00F12A5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zlúčenie Domova sociálnych služieb HESTIA, Jesenského 12, 902 01 Pezinok a Domova sociálnych služieb a zariadenia pre seniorov, Hrnčiarska 37, 902 01 Pezinok</w:t>
      </w:r>
    </w:p>
    <w:p w:rsidR="00F12A56" w:rsidRPr="00F12A56" w:rsidRDefault="00F12A56" w:rsidP="00F12A5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Pr="00734112" w:rsidRDefault="00734112" w:rsidP="0073411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Default="00734112" w:rsidP="00F12A5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výsledkoch kontrolnej činnosti útvaru hlavného kontrolóra Bratislavského samosprávneho kraja za 1. polrok 2016</w:t>
      </w:r>
    </w:p>
    <w:p w:rsidR="00734112" w:rsidRPr="00734112" w:rsidRDefault="00734112" w:rsidP="0073411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AD" w:rsidRDefault="00202EAD">
      <w:pPr>
        <w:spacing w:after="0" w:line="240" w:lineRule="auto"/>
      </w:pPr>
      <w:r>
        <w:separator/>
      </w:r>
    </w:p>
  </w:endnote>
  <w:endnote w:type="continuationSeparator" w:id="0">
    <w:p w:rsidR="00202EAD" w:rsidRDefault="0020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D7DA2">
      <w:rPr>
        <w:rStyle w:val="slostrany"/>
        <w:noProof/>
      </w:rPr>
      <w:t>3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60"/>
      <w:gridCol w:w="7710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AD" w:rsidRDefault="00202EAD">
      <w:pPr>
        <w:spacing w:after="0" w:line="240" w:lineRule="auto"/>
      </w:pPr>
      <w:r>
        <w:separator/>
      </w:r>
    </w:p>
  </w:footnote>
  <w:footnote w:type="continuationSeparator" w:id="0">
    <w:p w:rsidR="00202EAD" w:rsidRDefault="0020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Ing. Pavol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Frešo</w:t>
    </w:r>
    <w:proofErr w:type="spellEnd"/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95DF1"/>
    <w:multiLevelType w:val="hybridMultilevel"/>
    <w:tmpl w:val="3B162D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5"/>
    <w:rsid w:val="0000180D"/>
    <w:rsid w:val="00030B3E"/>
    <w:rsid w:val="0007632B"/>
    <w:rsid w:val="000903F6"/>
    <w:rsid w:val="000923F8"/>
    <w:rsid w:val="00097E3A"/>
    <w:rsid w:val="000F0563"/>
    <w:rsid w:val="000F4255"/>
    <w:rsid w:val="00110524"/>
    <w:rsid w:val="00125036"/>
    <w:rsid w:val="001250F8"/>
    <w:rsid w:val="00171698"/>
    <w:rsid w:val="0019182B"/>
    <w:rsid w:val="001E1D43"/>
    <w:rsid w:val="001E6E14"/>
    <w:rsid w:val="001F1288"/>
    <w:rsid w:val="001F5367"/>
    <w:rsid w:val="00202EAD"/>
    <w:rsid w:val="00244633"/>
    <w:rsid w:val="00244DE2"/>
    <w:rsid w:val="002458F6"/>
    <w:rsid w:val="00250378"/>
    <w:rsid w:val="002F1E9B"/>
    <w:rsid w:val="00331D8B"/>
    <w:rsid w:val="0034599C"/>
    <w:rsid w:val="00367A65"/>
    <w:rsid w:val="003C5B33"/>
    <w:rsid w:val="003E29E1"/>
    <w:rsid w:val="003F62CF"/>
    <w:rsid w:val="00414731"/>
    <w:rsid w:val="00424E6E"/>
    <w:rsid w:val="004926AA"/>
    <w:rsid w:val="004A271C"/>
    <w:rsid w:val="004A4CC7"/>
    <w:rsid w:val="004C6FEB"/>
    <w:rsid w:val="004F6AFA"/>
    <w:rsid w:val="0050754D"/>
    <w:rsid w:val="005146B6"/>
    <w:rsid w:val="0052289B"/>
    <w:rsid w:val="0052734A"/>
    <w:rsid w:val="00546FC9"/>
    <w:rsid w:val="005940D1"/>
    <w:rsid w:val="005B11BA"/>
    <w:rsid w:val="005F121C"/>
    <w:rsid w:val="006050A5"/>
    <w:rsid w:val="00660418"/>
    <w:rsid w:val="00695376"/>
    <w:rsid w:val="00695942"/>
    <w:rsid w:val="006B746E"/>
    <w:rsid w:val="006C2946"/>
    <w:rsid w:val="006D0F0B"/>
    <w:rsid w:val="006D5B96"/>
    <w:rsid w:val="006D7DA2"/>
    <w:rsid w:val="006F2E96"/>
    <w:rsid w:val="00715ADD"/>
    <w:rsid w:val="00734112"/>
    <w:rsid w:val="00736529"/>
    <w:rsid w:val="00743373"/>
    <w:rsid w:val="007506FF"/>
    <w:rsid w:val="00783AF3"/>
    <w:rsid w:val="007A3FAB"/>
    <w:rsid w:val="007B7910"/>
    <w:rsid w:val="008069A2"/>
    <w:rsid w:val="0088752F"/>
    <w:rsid w:val="008A49A5"/>
    <w:rsid w:val="00913C32"/>
    <w:rsid w:val="00914B70"/>
    <w:rsid w:val="0092277A"/>
    <w:rsid w:val="00941C98"/>
    <w:rsid w:val="00987FE0"/>
    <w:rsid w:val="009E3233"/>
    <w:rsid w:val="00A11E9C"/>
    <w:rsid w:val="00A30181"/>
    <w:rsid w:val="00A578BD"/>
    <w:rsid w:val="00A757CF"/>
    <w:rsid w:val="00AD6C23"/>
    <w:rsid w:val="00AE3A51"/>
    <w:rsid w:val="00B23B96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07CAB"/>
    <w:rsid w:val="00C159CF"/>
    <w:rsid w:val="00C4689B"/>
    <w:rsid w:val="00C56DC0"/>
    <w:rsid w:val="00C85BDE"/>
    <w:rsid w:val="00CD2BFA"/>
    <w:rsid w:val="00CD4EDC"/>
    <w:rsid w:val="00CE2B93"/>
    <w:rsid w:val="00CE2DDD"/>
    <w:rsid w:val="00CF3669"/>
    <w:rsid w:val="00D13D1B"/>
    <w:rsid w:val="00D47706"/>
    <w:rsid w:val="00D62973"/>
    <w:rsid w:val="00D668A4"/>
    <w:rsid w:val="00D920E2"/>
    <w:rsid w:val="00E023A4"/>
    <w:rsid w:val="00E307AE"/>
    <w:rsid w:val="00E66CCC"/>
    <w:rsid w:val="00E860F8"/>
    <w:rsid w:val="00EB0C0C"/>
    <w:rsid w:val="00EB1109"/>
    <w:rsid w:val="00EC07FD"/>
    <w:rsid w:val="00ED14D1"/>
    <w:rsid w:val="00F0549D"/>
    <w:rsid w:val="00F12712"/>
    <w:rsid w:val="00F12A56"/>
    <w:rsid w:val="00F72BB7"/>
    <w:rsid w:val="00FB3CA3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915"/>
  <w15:docId w15:val="{6DCAC585-00A1-4978-9474-DC02C111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83BC4-25E1-4D02-86D4-2F739F4C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15</cp:revision>
  <cp:lastPrinted>2016-06-13T12:17:00Z</cp:lastPrinted>
  <dcterms:created xsi:type="dcterms:W3CDTF">2016-08-26T08:20:00Z</dcterms:created>
  <dcterms:modified xsi:type="dcterms:W3CDTF">2016-08-30T14:02:00Z</dcterms:modified>
</cp:coreProperties>
</file>